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7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3790"/>
        <w:gridCol w:w="1560"/>
        <w:gridCol w:w="1560"/>
        <w:gridCol w:w="1558"/>
      </w:tblGrid>
      <w:tr w:rsidR="00FD68A2" w:rsidRPr="00E80690" w:rsidTr="00776B8F">
        <w:trPr>
          <w:trHeight w:val="702"/>
          <w:jc w:val="center"/>
        </w:trPr>
        <w:tc>
          <w:tcPr>
            <w:tcW w:w="5000" w:type="pct"/>
            <w:gridSpan w:val="5"/>
            <w:vAlign w:val="center"/>
          </w:tcPr>
          <w:p w:rsidR="00FD68A2" w:rsidRPr="00776B8F" w:rsidRDefault="00A12048" w:rsidP="00C44A27">
            <w:pPr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76B8F"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>LOT 2</w:t>
            </w:r>
            <w:r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 xml:space="preserve"> </w:t>
            </w:r>
            <w:r w:rsidR="0001711F"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>-</w:t>
            </w:r>
            <w:r w:rsidR="00F733E5" w:rsidRPr="00776B8F"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>Obrazac za izradu komercijalne ponude</w:t>
            </w:r>
            <w:r w:rsidR="00776B8F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- </w:t>
            </w:r>
            <w:r w:rsidRPr="00D206A8"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>18</w:t>
            </w:r>
            <w:r w:rsidR="00D206A8" w:rsidRPr="00D206A8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341</w:t>
            </w:r>
            <w:r w:rsidRPr="00D206A8"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>-</w:t>
            </w:r>
            <w:bookmarkStart w:id="0" w:name="_GoBack"/>
            <w:bookmarkEnd w:id="0"/>
            <w:r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>25</w:t>
            </w:r>
          </w:p>
          <w:p w:rsidR="00776B8F" w:rsidRPr="00776B8F" w:rsidRDefault="00F733E5" w:rsidP="00776B8F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bs-Latn-BA"/>
              </w:rPr>
            </w:pPr>
            <w:r w:rsidRPr="00776B8F"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>Usluga ugradnje i servisiranja</w:t>
            </w:r>
            <w:r w:rsidR="004C3361" w:rsidRPr="00776B8F"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 xml:space="preserve"> klima uređaja</w:t>
            </w:r>
            <w:r w:rsidR="00776B8F" w:rsidRPr="00776B8F"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 xml:space="preserve"> u Rafineriji ulja Modriča </w:t>
            </w:r>
          </w:p>
        </w:tc>
      </w:tr>
      <w:tr w:rsidR="00C44A27" w:rsidRPr="00C44A27" w:rsidTr="00776B8F">
        <w:trPr>
          <w:trHeight w:val="340"/>
          <w:jc w:val="center"/>
        </w:trPr>
        <w:tc>
          <w:tcPr>
            <w:tcW w:w="5000" w:type="pct"/>
            <w:gridSpan w:val="5"/>
            <w:vAlign w:val="center"/>
          </w:tcPr>
          <w:p w:rsidR="003D2EBF" w:rsidRPr="00776B8F" w:rsidRDefault="003D2EBF" w:rsidP="00C44A27">
            <w:pPr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  <w:p w:rsidR="00C44A27" w:rsidRDefault="00C44A27" w:rsidP="00C44A27">
            <w:pPr>
              <w:rPr>
                <w:rFonts w:ascii="Tahoma" w:hAnsi="Tahoma" w:cs="Tahoma"/>
                <w:b/>
                <w:sz w:val="20"/>
                <w:szCs w:val="20"/>
                <w:lang w:val="bs-Latn-BA"/>
              </w:rPr>
            </w:pPr>
            <w:r w:rsidRPr="00776B8F"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 xml:space="preserve">Ponuđač: </w:t>
            </w:r>
            <w:r w:rsidR="00776B8F"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 xml:space="preserve">________________________________________ </w:t>
            </w:r>
          </w:p>
          <w:p w:rsidR="0001711F" w:rsidRPr="00776B8F" w:rsidRDefault="0001711F" w:rsidP="0001711F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bs-Latn-BA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>Broj ponude______</w:t>
            </w:r>
          </w:p>
          <w:p w:rsidR="00C44A27" w:rsidRPr="00776B8F" w:rsidRDefault="00C44A27" w:rsidP="00C44A27">
            <w:pPr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F733E5" w:rsidRPr="00E80690" w:rsidTr="00776B8F">
        <w:trPr>
          <w:trHeight w:val="665"/>
          <w:jc w:val="center"/>
        </w:trPr>
        <w:tc>
          <w:tcPr>
            <w:tcW w:w="402" w:type="pct"/>
            <w:vMerge w:val="restart"/>
            <w:vAlign w:val="center"/>
          </w:tcPr>
          <w:p w:rsidR="00C44A27" w:rsidRPr="00776B8F" w:rsidRDefault="00C44A27" w:rsidP="001858A1">
            <w:pPr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76B8F">
              <w:rPr>
                <w:rFonts w:ascii="Tahoma" w:hAnsi="Tahoma" w:cs="Tahoma"/>
                <w:sz w:val="20"/>
                <w:szCs w:val="20"/>
                <w:lang w:val="bs-Latn-BA"/>
              </w:rPr>
              <w:t>Red.</w:t>
            </w:r>
          </w:p>
          <w:p w:rsidR="00F733E5" w:rsidRPr="00776B8F" w:rsidRDefault="00F733E5" w:rsidP="001858A1">
            <w:pPr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76B8F">
              <w:rPr>
                <w:rFonts w:ascii="Tahoma" w:hAnsi="Tahoma" w:cs="Tahoma"/>
                <w:sz w:val="20"/>
                <w:szCs w:val="20"/>
                <w:lang w:val="bs-Latn-BA"/>
              </w:rPr>
              <w:t>broj</w:t>
            </w:r>
          </w:p>
        </w:tc>
        <w:tc>
          <w:tcPr>
            <w:tcW w:w="2058" w:type="pct"/>
            <w:vMerge w:val="restart"/>
            <w:shd w:val="clear" w:color="auto" w:fill="auto"/>
            <w:vAlign w:val="center"/>
          </w:tcPr>
          <w:p w:rsidR="00F733E5" w:rsidRPr="00776B8F" w:rsidRDefault="00E40FB2" w:rsidP="001858A1">
            <w:pPr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76B8F">
              <w:rPr>
                <w:rFonts w:ascii="Tahoma" w:hAnsi="Tahoma" w:cs="Tahoma"/>
                <w:sz w:val="20"/>
                <w:szCs w:val="20"/>
                <w:lang w:val="bs-Latn-BA"/>
              </w:rPr>
              <w:t>Specifikacija usluga i rezervnih dijelova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F733E5" w:rsidRPr="00776B8F" w:rsidRDefault="00F733E5" w:rsidP="00F733E5">
            <w:pPr>
              <w:jc w:val="center"/>
              <w:rPr>
                <w:rFonts w:ascii="Tahoma" w:hAnsi="Tahoma" w:cs="Tahoma"/>
                <w:sz w:val="18"/>
                <w:szCs w:val="18"/>
                <w:lang w:val="bs-Latn-BA"/>
              </w:rPr>
            </w:pPr>
            <w:r w:rsidRPr="00776B8F">
              <w:rPr>
                <w:rFonts w:ascii="Tahoma" w:hAnsi="Tahoma" w:cs="Tahoma"/>
                <w:sz w:val="18"/>
                <w:szCs w:val="18"/>
                <w:lang w:val="bs-Latn-BA"/>
              </w:rPr>
              <w:t>(1200 W)</w:t>
            </w:r>
          </w:p>
          <w:p w:rsidR="00F733E5" w:rsidRPr="00776B8F" w:rsidRDefault="00F733E5" w:rsidP="001858A1">
            <w:pPr>
              <w:jc w:val="center"/>
              <w:rPr>
                <w:rFonts w:ascii="Tahoma" w:hAnsi="Tahoma" w:cs="Tahoma"/>
                <w:sz w:val="18"/>
                <w:szCs w:val="18"/>
                <w:lang w:val="bs-Latn-BA"/>
              </w:rPr>
            </w:pPr>
            <w:r w:rsidRPr="00776B8F">
              <w:rPr>
                <w:rFonts w:ascii="Tahoma" w:hAnsi="Tahoma" w:cs="Tahoma"/>
                <w:sz w:val="18"/>
                <w:szCs w:val="18"/>
                <w:lang w:val="bs-Latn-BA"/>
              </w:rPr>
              <w:t>12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F733E5" w:rsidRPr="00776B8F" w:rsidRDefault="00F733E5" w:rsidP="00F733E5">
            <w:pPr>
              <w:jc w:val="center"/>
              <w:rPr>
                <w:rFonts w:ascii="Tahoma" w:hAnsi="Tahoma" w:cs="Tahoma"/>
                <w:sz w:val="18"/>
                <w:szCs w:val="18"/>
                <w:lang w:val="bs-Latn-BA"/>
              </w:rPr>
            </w:pPr>
            <w:r w:rsidRPr="00776B8F">
              <w:rPr>
                <w:rFonts w:ascii="Tahoma" w:hAnsi="Tahoma" w:cs="Tahoma"/>
                <w:sz w:val="18"/>
                <w:szCs w:val="18"/>
                <w:lang w:val="bs-Latn-BA"/>
              </w:rPr>
              <w:t>(1800 W)</w:t>
            </w:r>
          </w:p>
          <w:p w:rsidR="00F733E5" w:rsidRPr="00776B8F" w:rsidRDefault="00F733E5" w:rsidP="001858A1">
            <w:pPr>
              <w:jc w:val="center"/>
              <w:rPr>
                <w:rFonts w:ascii="Tahoma" w:hAnsi="Tahoma" w:cs="Tahoma"/>
                <w:sz w:val="18"/>
                <w:szCs w:val="18"/>
                <w:lang w:val="bs-Latn-BA"/>
              </w:rPr>
            </w:pPr>
            <w:r w:rsidRPr="00776B8F">
              <w:rPr>
                <w:rFonts w:ascii="Tahoma" w:hAnsi="Tahoma" w:cs="Tahoma"/>
                <w:sz w:val="18"/>
                <w:szCs w:val="18"/>
                <w:lang w:val="bs-Latn-BA"/>
              </w:rPr>
              <w:t>18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F733E5" w:rsidRPr="00776B8F" w:rsidRDefault="00F733E5" w:rsidP="00F733E5">
            <w:pPr>
              <w:jc w:val="center"/>
              <w:rPr>
                <w:rFonts w:ascii="Tahoma" w:hAnsi="Tahoma" w:cs="Tahoma"/>
                <w:sz w:val="18"/>
                <w:szCs w:val="18"/>
                <w:lang w:val="bs-Latn-BA"/>
              </w:rPr>
            </w:pPr>
            <w:r w:rsidRPr="00776B8F">
              <w:rPr>
                <w:rFonts w:ascii="Tahoma" w:hAnsi="Tahoma" w:cs="Tahoma"/>
                <w:sz w:val="18"/>
                <w:szCs w:val="18"/>
                <w:lang w:val="bs-Latn-BA"/>
              </w:rPr>
              <w:t>(2400 W)</w:t>
            </w:r>
          </w:p>
          <w:p w:rsidR="00F733E5" w:rsidRPr="00776B8F" w:rsidRDefault="00F733E5" w:rsidP="001858A1">
            <w:pPr>
              <w:jc w:val="center"/>
              <w:rPr>
                <w:rFonts w:ascii="Tahoma" w:hAnsi="Tahoma" w:cs="Tahoma"/>
                <w:sz w:val="18"/>
                <w:szCs w:val="18"/>
                <w:lang w:val="bs-Latn-BA"/>
              </w:rPr>
            </w:pPr>
            <w:r w:rsidRPr="00776B8F">
              <w:rPr>
                <w:rFonts w:ascii="Tahoma" w:hAnsi="Tahoma" w:cs="Tahoma"/>
                <w:sz w:val="18"/>
                <w:szCs w:val="18"/>
                <w:lang w:val="bs-Latn-BA"/>
              </w:rPr>
              <w:t>24</w:t>
            </w:r>
          </w:p>
        </w:tc>
      </w:tr>
      <w:tr w:rsidR="00F733E5" w:rsidRPr="00E80690" w:rsidTr="00776B8F">
        <w:trPr>
          <w:trHeight w:val="503"/>
          <w:jc w:val="center"/>
        </w:trPr>
        <w:tc>
          <w:tcPr>
            <w:tcW w:w="402" w:type="pct"/>
            <w:vMerge/>
            <w:vAlign w:val="center"/>
          </w:tcPr>
          <w:p w:rsidR="00F733E5" w:rsidRPr="00776B8F" w:rsidRDefault="00F733E5" w:rsidP="001858A1">
            <w:pPr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2058" w:type="pct"/>
            <w:vMerge/>
            <w:shd w:val="clear" w:color="auto" w:fill="auto"/>
            <w:vAlign w:val="center"/>
          </w:tcPr>
          <w:p w:rsidR="00F733E5" w:rsidRPr="00776B8F" w:rsidRDefault="00F733E5" w:rsidP="001858A1">
            <w:pPr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:rsidR="00F733E5" w:rsidRPr="00776B8F" w:rsidRDefault="00C44A27" w:rsidP="00776B8F">
            <w:pPr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76B8F">
              <w:rPr>
                <w:rFonts w:ascii="Tahoma" w:hAnsi="Tahoma" w:cs="Tahoma"/>
                <w:sz w:val="20"/>
                <w:szCs w:val="20"/>
                <w:lang w:val="bs-Latn-BA"/>
              </w:rPr>
              <w:t>Jed</w:t>
            </w:r>
            <w:r w:rsidR="00776B8F">
              <w:rPr>
                <w:rFonts w:ascii="Tahoma" w:hAnsi="Tahoma" w:cs="Tahoma"/>
                <w:sz w:val="20"/>
                <w:szCs w:val="20"/>
                <w:lang w:val="bs-Latn-BA"/>
              </w:rPr>
              <w:t>.</w:t>
            </w:r>
            <w:r w:rsidRPr="00776B8F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 cijena KM bez PDV-a 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F733E5" w:rsidRPr="00776B8F" w:rsidRDefault="00C44A27" w:rsidP="00776B8F">
            <w:pPr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76B8F">
              <w:rPr>
                <w:rFonts w:ascii="Tahoma" w:hAnsi="Tahoma" w:cs="Tahoma"/>
                <w:sz w:val="20"/>
                <w:szCs w:val="20"/>
                <w:lang w:val="bs-Latn-BA"/>
              </w:rPr>
              <w:t>Jed</w:t>
            </w:r>
            <w:r w:rsidR="00776B8F">
              <w:rPr>
                <w:rFonts w:ascii="Tahoma" w:hAnsi="Tahoma" w:cs="Tahoma"/>
                <w:sz w:val="20"/>
                <w:szCs w:val="20"/>
                <w:lang w:val="bs-Latn-BA"/>
              </w:rPr>
              <w:t>.</w:t>
            </w:r>
            <w:r w:rsidRPr="00776B8F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 cijena KM bez PDV-a 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F733E5" w:rsidRPr="00776B8F" w:rsidRDefault="00C44A27" w:rsidP="00776B8F">
            <w:pPr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76B8F">
              <w:rPr>
                <w:rFonts w:ascii="Tahoma" w:hAnsi="Tahoma" w:cs="Tahoma"/>
                <w:sz w:val="20"/>
                <w:szCs w:val="20"/>
                <w:lang w:val="bs-Latn-BA"/>
              </w:rPr>
              <w:t>Jed</w:t>
            </w:r>
            <w:r w:rsidR="00776B8F">
              <w:rPr>
                <w:rFonts w:ascii="Tahoma" w:hAnsi="Tahoma" w:cs="Tahoma"/>
                <w:sz w:val="20"/>
                <w:szCs w:val="20"/>
                <w:lang w:val="bs-Latn-BA"/>
              </w:rPr>
              <w:t>.</w:t>
            </w:r>
            <w:r w:rsidRPr="00776B8F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 cijena KM bez PDV-a </w:t>
            </w:r>
          </w:p>
        </w:tc>
      </w:tr>
      <w:tr w:rsidR="00F733E5" w:rsidRPr="00E80690" w:rsidTr="00776B8F">
        <w:trPr>
          <w:trHeight w:val="727"/>
          <w:jc w:val="center"/>
        </w:trPr>
        <w:tc>
          <w:tcPr>
            <w:tcW w:w="402" w:type="pct"/>
            <w:vAlign w:val="center"/>
          </w:tcPr>
          <w:p w:rsidR="00FD68A2" w:rsidRPr="00E80690" w:rsidRDefault="00FD68A2" w:rsidP="00FD68A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C44A27" w:rsidRDefault="00FD68A2" w:rsidP="00F733E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Ugradnja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klima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uređaja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FD68A2" w:rsidRPr="00E80690" w:rsidRDefault="00FD68A2" w:rsidP="00F733E5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(split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sistemi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  <w:lang w:val="bs-Latn-BA"/>
              </w:rPr>
            </w:pPr>
          </w:p>
        </w:tc>
      </w:tr>
      <w:tr w:rsidR="00F733E5" w:rsidRPr="00E80690" w:rsidTr="00776B8F">
        <w:trPr>
          <w:trHeight w:val="653"/>
          <w:jc w:val="center"/>
        </w:trPr>
        <w:tc>
          <w:tcPr>
            <w:tcW w:w="402" w:type="pct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FD68A2" w:rsidRPr="00E80690" w:rsidRDefault="00FD68A2" w:rsidP="00F733E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Premještanje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klima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uređaja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jedne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lokacije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na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drugu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  <w:lang w:val="bs-Latn-BA"/>
              </w:rPr>
            </w:pPr>
          </w:p>
        </w:tc>
      </w:tr>
      <w:tr w:rsidR="00F733E5" w:rsidRPr="00E80690" w:rsidTr="00776B8F">
        <w:trPr>
          <w:trHeight w:val="348"/>
          <w:jc w:val="center"/>
        </w:trPr>
        <w:tc>
          <w:tcPr>
            <w:tcW w:w="402" w:type="pct"/>
            <w:vAlign w:val="center"/>
          </w:tcPr>
          <w:p w:rsidR="00FD68A2" w:rsidRPr="00E80690" w:rsidRDefault="00FD68A2" w:rsidP="00FD68A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FD68A2" w:rsidRPr="00E80690" w:rsidRDefault="00FD68A2" w:rsidP="00F733E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Redovan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pregled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klima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uređaja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  <w:lang w:val="bs-Latn-BA"/>
              </w:rPr>
            </w:pPr>
          </w:p>
        </w:tc>
      </w:tr>
      <w:tr w:rsidR="00F733E5" w:rsidRPr="00E80690" w:rsidTr="00776B8F">
        <w:trPr>
          <w:trHeight w:val="644"/>
          <w:jc w:val="center"/>
        </w:trPr>
        <w:tc>
          <w:tcPr>
            <w:tcW w:w="402" w:type="pct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FD68A2" w:rsidRPr="00E80690" w:rsidRDefault="00FD68A2" w:rsidP="00F733E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Dopunjavanje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klima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uređaja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freonom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  <w:lang w:val="bs-Latn-BA"/>
              </w:rPr>
            </w:pPr>
          </w:p>
        </w:tc>
      </w:tr>
      <w:tr w:rsidR="00F733E5" w:rsidRPr="00E80690" w:rsidTr="00776B8F">
        <w:trPr>
          <w:trHeight w:val="320"/>
          <w:jc w:val="center"/>
        </w:trPr>
        <w:tc>
          <w:tcPr>
            <w:tcW w:w="402" w:type="pct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FD68A2" w:rsidRPr="00E80690" w:rsidRDefault="00FD68A2" w:rsidP="00F733E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Zamjena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startnog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kondenzatora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  <w:lang w:val="bs-Latn-BA"/>
              </w:rPr>
            </w:pPr>
          </w:p>
        </w:tc>
      </w:tr>
      <w:tr w:rsidR="00F733E5" w:rsidRPr="00E80690" w:rsidTr="00776B8F">
        <w:trPr>
          <w:trHeight w:val="282"/>
          <w:jc w:val="center"/>
        </w:trPr>
        <w:tc>
          <w:tcPr>
            <w:tcW w:w="402" w:type="pct"/>
            <w:vAlign w:val="center"/>
          </w:tcPr>
          <w:p w:rsidR="00FD68A2" w:rsidRPr="00E80690" w:rsidRDefault="00FD68A2" w:rsidP="00C44A2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FD68A2" w:rsidRPr="00E80690" w:rsidRDefault="00FD68A2" w:rsidP="00F733E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Zamjena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kompresora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  <w:lang w:val="bs-Latn-BA"/>
              </w:rPr>
            </w:pPr>
          </w:p>
        </w:tc>
      </w:tr>
      <w:tr w:rsidR="00F733E5" w:rsidRPr="00E80690" w:rsidTr="00776B8F">
        <w:trPr>
          <w:trHeight w:val="428"/>
          <w:jc w:val="center"/>
        </w:trPr>
        <w:tc>
          <w:tcPr>
            <w:tcW w:w="402" w:type="pct"/>
            <w:vAlign w:val="center"/>
          </w:tcPr>
          <w:p w:rsidR="00FD68A2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7.</w:t>
            </w:r>
          </w:p>
          <w:p w:rsidR="00FD68A2" w:rsidRPr="00E80690" w:rsidRDefault="00FD68A2" w:rsidP="00FD68A2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058" w:type="pct"/>
            <w:shd w:val="clear" w:color="auto" w:fill="auto"/>
            <w:vAlign w:val="center"/>
          </w:tcPr>
          <w:p w:rsidR="00FD68A2" w:rsidRPr="00E80690" w:rsidRDefault="00FD68A2" w:rsidP="00776B8F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Zamjena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ventilatora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vanjskog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i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unutrašnjeg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  <w:lang w:val="bs-Latn-BA"/>
              </w:rPr>
            </w:pPr>
          </w:p>
        </w:tc>
      </w:tr>
      <w:tr w:rsidR="00F733E5" w:rsidRPr="00E80690" w:rsidTr="00776B8F">
        <w:trPr>
          <w:trHeight w:val="308"/>
          <w:jc w:val="center"/>
        </w:trPr>
        <w:tc>
          <w:tcPr>
            <w:tcW w:w="402" w:type="pct"/>
            <w:vAlign w:val="center"/>
          </w:tcPr>
          <w:p w:rsidR="00FD68A2" w:rsidRPr="00E80690" w:rsidRDefault="00FD68A2" w:rsidP="00C44A2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FD68A2" w:rsidRPr="00E80690" w:rsidRDefault="00FD68A2" w:rsidP="00F733E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Zamjena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PT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sondi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  <w:lang w:val="bs-Latn-BA"/>
              </w:rPr>
            </w:pPr>
          </w:p>
        </w:tc>
      </w:tr>
      <w:tr w:rsidR="00F733E5" w:rsidRPr="00E80690" w:rsidTr="00776B8F">
        <w:trPr>
          <w:trHeight w:val="659"/>
          <w:jc w:val="center"/>
        </w:trPr>
        <w:tc>
          <w:tcPr>
            <w:tcW w:w="402" w:type="pct"/>
            <w:vAlign w:val="center"/>
          </w:tcPr>
          <w:p w:rsidR="00FD68A2" w:rsidRPr="00E80690" w:rsidRDefault="00FD68A2" w:rsidP="00C44A2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FD68A2" w:rsidRPr="00E80690" w:rsidRDefault="00FD68A2" w:rsidP="00F733E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Zamjena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crijeva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za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vodu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odvod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kondenzata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  <w:lang w:val="bs-Latn-BA"/>
              </w:rPr>
            </w:pPr>
          </w:p>
        </w:tc>
      </w:tr>
      <w:tr w:rsidR="00F733E5" w:rsidRPr="00E80690" w:rsidTr="00776B8F">
        <w:trPr>
          <w:trHeight w:val="340"/>
          <w:jc w:val="center"/>
        </w:trPr>
        <w:tc>
          <w:tcPr>
            <w:tcW w:w="402" w:type="pct"/>
            <w:vAlign w:val="center"/>
          </w:tcPr>
          <w:p w:rsidR="00FD68A2" w:rsidRDefault="00FD68A2" w:rsidP="00FD68A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10.</w:t>
            </w:r>
          </w:p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058" w:type="pct"/>
            <w:shd w:val="clear" w:color="auto" w:fill="auto"/>
            <w:vAlign w:val="center"/>
          </w:tcPr>
          <w:p w:rsidR="004C3361" w:rsidRPr="00E80690" w:rsidRDefault="004C3361" w:rsidP="00F733E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Zamjena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elektronike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na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unutrašnjoj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jedinici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  <w:lang w:val="bs-Latn-BA"/>
              </w:rPr>
            </w:pPr>
          </w:p>
        </w:tc>
      </w:tr>
      <w:tr w:rsidR="00F733E5" w:rsidRPr="00E80690" w:rsidTr="00776B8F">
        <w:trPr>
          <w:trHeight w:val="340"/>
          <w:jc w:val="center"/>
        </w:trPr>
        <w:tc>
          <w:tcPr>
            <w:tcW w:w="402" w:type="pct"/>
            <w:vAlign w:val="center"/>
          </w:tcPr>
          <w:p w:rsidR="00FD68A2" w:rsidRDefault="004C3361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11.</w:t>
            </w:r>
          </w:p>
          <w:p w:rsidR="004C3361" w:rsidRPr="00E80690" w:rsidRDefault="004C3361" w:rsidP="004C336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058" w:type="pct"/>
            <w:shd w:val="clear" w:color="auto" w:fill="auto"/>
            <w:vAlign w:val="center"/>
          </w:tcPr>
          <w:p w:rsidR="004C3361" w:rsidRPr="00E80690" w:rsidRDefault="004C3361" w:rsidP="00F733E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Čišćenje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vanjske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jedinice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dezinfekcija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i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čišćenje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unutrašnje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jedinice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FD68A2" w:rsidRPr="00E80690" w:rsidRDefault="00FD68A2" w:rsidP="001858A1">
            <w:pPr>
              <w:jc w:val="center"/>
              <w:rPr>
                <w:rFonts w:ascii="Tahoma" w:hAnsi="Tahoma" w:cs="Tahoma"/>
                <w:sz w:val="22"/>
                <w:szCs w:val="22"/>
                <w:lang w:val="bs-Latn-BA"/>
              </w:rPr>
            </w:pPr>
          </w:p>
        </w:tc>
      </w:tr>
    </w:tbl>
    <w:p w:rsidR="00C44A27" w:rsidRPr="00C44A27" w:rsidRDefault="00C44A27">
      <w:pPr>
        <w:rPr>
          <w:rFonts w:ascii="Tahoma" w:hAnsi="Tahoma" w:cs="Tahoma"/>
          <w:sz w:val="22"/>
          <w:szCs w:val="22"/>
        </w:rPr>
      </w:pPr>
    </w:p>
    <w:tbl>
      <w:tblPr>
        <w:tblStyle w:val="TableGrid"/>
        <w:tblW w:w="9493" w:type="dxa"/>
        <w:jc w:val="center"/>
        <w:tblLook w:val="04A0" w:firstRow="1" w:lastRow="0" w:firstColumn="1" w:lastColumn="0" w:noHBand="0" w:noVBand="1"/>
      </w:tblPr>
      <w:tblGrid>
        <w:gridCol w:w="4790"/>
        <w:gridCol w:w="4703"/>
      </w:tblGrid>
      <w:tr w:rsidR="00F32ED8" w:rsidTr="00776B8F">
        <w:trPr>
          <w:jc w:val="center"/>
        </w:trPr>
        <w:tc>
          <w:tcPr>
            <w:tcW w:w="4790" w:type="dxa"/>
          </w:tcPr>
          <w:p w:rsidR="00F32ED8" w:rsidRPr="0001711F" w:rsidRDefault="00F32ED8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01711F">
              <w:rPr>
                <w:rFonts w:ascii="Tahoma" w:hAnsi="Tahoma" w:cs="Tahoma"/>
                <w:sz w:val="20"/>
                <w:szCs w:val="20"/>
              </w:rPr>
              <w:t>Rok</w:t>
            </w:r>
            <w:proofErr w:type="spellEnd"/>
            <w:r w:rsidRPr="0001711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01711F"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 w:rsidRPr="0001711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01711F">
              <w:rPr>
                <w:rFonts w:ascii="Tahoma" w:hAnsi="Tahoma" w:cs="Tahoma"/>
                <w:sz w:val="20"/>
                <w:szCs w:val="20"/>
              </w:rPr>
              <w:t>način</w:t>
            </w:r>
            <w:proofErr w:type="spellEnd"/>
            <w:r w:rsidRPr="0001711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01711F">
              <w:rPr>
                <w:rFonts w:ascii="Tahoma" w:hAnsi="Tahoma" w:cs="Tahoma"/>
                <w:sz w:val="20"/>
                <w:szCs w:val="20"/>
              </w:rPr>
              <w:t>plaćanja</w:t>
            </w:r>
            <w:proofErr w:type="spellEnd"/>
          </w:p>
        </w:tc>
        <w:tc>
          <w:tcPr>
            <w:tcW w:w="4703" w:type="dxa"/>
          </w:tcPr>
          <w:p w:rsidR="00F32ED8" w:rsidRDefault="00F32ED8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32ED8" w:rsidTr="00776B8F">
        <w:trPr>
          <w:jc w:val="center"/>
        </w:trPr>
        <w:tc>
          <w:tcPr>
            <w:tcW w:w="4790" w:type="dxa"/>
          </w:tcPr>
          <w:p w:rsidR="00F32ED8" w:rsidRPr="0001711F" w:rsidRDefault="00F32ED8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01711F">
              <w:rPr>
                <w:rFonts w:ascii="Tahoma" w:hAnsi="Tahoma" w:cs="Tahoma"/>
                <w:sz w:val="20"/>
                <w:szCs w:val="20"/>
              </w:rPr>
              <w:t>Vrijeme</w:t>
            </w:r>
            <w:proofErr w:type="spellEnd"/>
            <w:r w:rsidRPr="0001711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01711F">
              <w:rPr>
                <w:rFonts w:ascii="Tahoma" w:hAnsi="Tahoma" w:cs="Tahoma"/>
                <w:sz w:val="20"/>
                <w:szCs w:val="20"/>
              </w:rPr>
              <w:t>odziva</w:t>
            </w:r>
            <w:proofErr w:type="spellEnd"/>
            <w:r w:rsidRPr="0001711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01711F"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 w:rsidRPr="0001711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01711F">
              <w:rPr>
                <w:rFonts w:ascii="Tahoma" w:hAnsi="Tahoma" w:cs="Tahoma"/>
                <w:sz w:val="20"/>
                <w:szCs w:val="20"/>
              </w:rPr>
              <w:t>intervenciju</w:t>
            </w:r>
            <w:proofErr w:type="spellEnd"/>
          </w:p>
        </w:tc>
        <w:tc>
          <w:tcPr>
            <w:tcW w:w="4703" w:type="dxa"/>
          </w:tcPr>
          <w:p w:rsidR="00F32ED8" w:rsidRDefault="00F32ED8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32ED8" w:rsidTr="00776B8F">
        <w:trPr>
          <w:jc w:val="center"/>
        </w:trPr>
        <w:tc>
          <w:tcPr>
            <w:tcW w:w="4790" w:type="dxa"/>
          </w:tcPr>
          <w:p w:rsidR="00F32ED8" w:rsidRPr="0001711F" w:rsidRDefault="00F32ED8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01711F">
              <w:rPr>
                <w:rFonts w:ascii="Tahoma" w:hAnsi="Tahoma" w:cs="Tahoma"/>
                <w:sz w:val="20"/>
                <w:szCs w:val="20"/>
              </w:rPr>
              <w:t>Garancija</w:t>
            </w:r>
            <w:proofErr w:type="spellEnd"/>
            <w:r w:rsidRPr="0001711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01711F"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 w:rsidRPr="0001711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01711F">
              <w:rPr>
                <w:rFonts w:ascii="Tahoma" w:hAnsi="Tahoma" w:cs="Tahoma"/>
                <w:sz w:val="20"/>
                <w:szCs w:val="20"/>
              </w:rPr>
              <w:t>ugrađene</w:t>
            </w:r>
            <w:proofErr w:type="spellEnd"/>
            <w:r w:rsidRPr="0001711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01711F">
              <w:rPr>
                <w:rFonts w:ascii="Tahoma" w:hAnsi="Tahoma" w:cs="Tahoma"/>
                <w:sz w:val="20"/>
                <w:szCs w:val="20"/>
              </w:rPr>
              <w:t>dijelove</w:t>
            </w:r>
            <w:proofErr w:type="spellEnd"/>
            <w:r w:rsidRPr="0001711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01711F"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 w:rsidRPr="0001711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01711F">
              <w:rPr>
                <w:rFonts w:ascii="Tahoma" w:hAnsi="Tahoma" w:cs="Tahoma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4703" w:type="dxa"/>
          </w:tcPr>
          <w:p w:rsidR="00F32ED8" w:rsidRDefault="00F32ED8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A4FC2" w:rsidTr="00776B8F">
        <w:trPr>
          <w:jc w:val="center"/>
        </w:trPr>
        <w:tc>
          <w:tcPr>
            <w:tcW w:w="4790" w:type="dxa"/>
          </w:tcPr>
          <w:p w:rsidR="008A4FC2" w:rsidRPr="0001711F" w:rsidRDefault="00995D6E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01711F">
              <w:rPr>
                <w:rFonts w:ascii="Tahoma" w:hAnsi="Tahoma" w:cs="Tahoma"/>
                <w:sz w:val="20"/>
                <w:szCs w:val="20"/>
              </w:rPr>
              <w:t>Sag</w:t>
            </w:r>
            <w:r w:rsidR="008A4FC2" w:rsidRPr="0001711F">
              <w:rPr>
                <w:rFonts w:ascii="Tahoma" w:hAnsi="Tahoma" w:cs="Tahoma"/>
                <w:sz w:val="20"/>
                <w:szCs w:val="20"/>
              </w:rPr>
              <w:t>lasnost</w:t>
            </w:r>
            <w:proofErr w:type="spellEnd"/>
            <w:r w:rsidR="008A4FC2" w:rsidRPr="0001711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8A4FC2" w:rsidRPr="0001711F"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 w:rsidR="008A4FC2" w:rsidRPr="0001711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8A4FC2" w:rsidRPr="0001711F">
              <w:rPr>
                <w:rFonts w:ascii="Tahoma" w:hAnsi="Tahoma" w:cs="Tahoma"/>
                <w:sz w:val="20"/>
                <w:szCs w:val="20"/>
              </w:rPr>
              <w:t>nacrt</w:t>
            </w:r>
            <w:proofErr w:type="spellEnd"/>
            <w:r w:rsidR="008A4FC2" w:rsidRPr="0001711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8A4FC2" w:rsidRPr="0001711F">
              <w:rPr>
                <w:rFonts w:ascii="Tahoma" w:hAnsi="Tahoma" w:cs="Tahoma"/>
                <w:sz w:val="20"/>
                <w:szCs w:val="20"/>
              </w:rPr>
              <w:t>ugovora</w:t>
            </w:r>
            <w:proofErr w:type="spellEnd"/>
          </w:p>
        </w:tc>
        <w:tc>
          <w:tcPr>
            <w:tcW w:w="4703" w:type="dxa"/>
          </w:tcPr>
          <w:p w:rsidR="008A4FC2" w:rsidRDefault="008A4FC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32ED8" w:rsidTr="00776B8F">
        <w:trPr>
          <w:jc w:val="center"/>
        </w:trPr>
        <w:tc>
          <w:tcPr>
            <w:tcW w:w="4790" w:type="dxa"/>
          </w:tcPr>
          <w:p w:rsidR="00F32ED8" w:rsidRPr="0001711F" w:rsidRDefault="00F32ED8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01711F">
              <w:rPr>
                <w:rFonts w:ascii="Tahoma" w:hAnsi="Tahoma" w:cs="Tahoma"/>
                <w:sz w:val="20"/>
                <w:szCs w:val="20"/>
              </w:rPr>
              <w:t>Rok</w:t>
            </w:r>
            <w:proofErr w:type="spellEnd"/>
            <w:r w:rsidRPr="0001711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01711F">
              <w:rPr>
                <w:rFonts w:ascii="Tahoma" w:hAnsi="Tahoma" w:cs="Tahoma"/>
                <w:sz w:val="20"/>
                <w:szCs w:val="20"/>
              </w:rPr>
              <w:t>važenja</w:t>
            </w:r>
            <w:proofErr w:type="spellEnd"/>
            <w:r w:rsidRPr="0001711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01711F">
              <w:rPr>
                <w:rFonts w:ascii="Tahoma" w:hAnsi="Tahoma" w:cs="Tahoma"/>
                <w:sz w:val="20"/>
                <w:szCs w:val="20"/>
              </w:rPr>
              <w:t>ponude</w:t>
            </w:r>
            <w:proofErr w:type="spellEnd"/>
          </w:p>
        </w:tc>
        <w:tc>
          <w:tcPr>
            <w:tcW w:w="4703" w:type="dxa"/>
          </w:tcPr>
          <w:p w:rsidR="00F32ED8" w:rsidRDefault="00F32ED8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C44A27" w:rsidRDefault="00C44A27">
      <w:pPr>
        <w:rPr>
          <w:rFonts w:ascii="Tahoma" w:hAnsi="Tahoma" w:cs="Tahoma"/>
          <w:sz w:val="22"/>
          <w:szCs w:val="22"/>
        </w:rPr>
      </w:pPr>
    </w:p>
    <w:p w:rsidR="00C44A27" w:rsidRPr="00C44A27" w:rsidRDefault="00C44A27">
      <w:pPr>
        <w:rPr>
          <w:rFonts w:ascii="Tahoma" w:hAnsi="Tahoma" w:cs="Tahoma"/>
          <w:sz w:val="22"/>
          <w:szCs w:val="22"/>
        </w:rPr>
      </w:pPr>
    </w:p>
    <w:p w:rsidR="00C44A27" w:rsidRPr="0001711F" w:rsidRDefault="00776B8F" w:rsidP="00776B8F">
      <w:pPr>
        <w:tabs>
          <w:tab w:val="left" w:pos="7584"/>
          <w:tab w:val="right" w:pos="9639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2"/>
          <w:szCs w:val="22"/>
        </w:rPr>
        <w:tab/>
      </w:r>
      <w:r w:rsidR="00C44A27" w:rsidRPr="0001711F">
        <w:rPr>
          <w:rFonts w:ascii="Tahoma" w:hAnsi="Tahoma" w:cs="Tahoma"/>
          <w:sz w:val="20"/>
          <w:szCs w:val="20"/>
        </w:rPr>
        <w:t>Datum:</w:t>
      </w:r>
    </w:p>
    <w:p w:rsidR="00C44A27" w:rsidRPr="0001711F" w:rsidRDefault="00C44A27">
      <w:pPr>
        <w:rPr>
          <w:rFonts w:ascii="Tahoma" w:hAnsi="Tahoma" w:cs="Tahoma"/>
          <w:sz w:val="20"/>
          <w:szCs w:val="20"/>
        </w:rPr>
      </w:pPr>
    </w:p>
    <w:p w:rsidR="00C44A27" w:rsidRPr="0001711F" w:rsidRDefault="00C44A27" w:rsidP="00C44A27">
      <w:pPr>
        <w:jc w:val="right"/>
        <w:rPr>
          <w:rFonts w:ascii="Tahoma" w:hAnsi="Tahoma" w:cs="Tahoma"/>
          <w:sz w:val="20"/>
          <w:szCs w:val="20"/>
        </w:rPr>
      </w:pPr>
      <w:r w:rsidRPr="0001711F">
        <w:rPr>
          <w:rFonts w:ascii="Tahoma" w:hAnsi="Tahoma" w:cs="Tahoma"/>
          <w:sz w:val="20"/>
          <w:szCs w:val="20"/>
        </w:rPr>
        <w:t>_____________________</w:t>
      </w:r>
    </w:p>
    <w:p w:rsidR="00C44A27" w:rsidRPr="0001711F" w:rsidRDefault="00C44A27" w:rsidP="00C44A27">
      <w:pPr>
        <w:jc w:val="right"/>
        <w:rPr>
          <w:rFonts w:ascii="Tahoma" w:hAnsi="Tahoma" w:cs="Tahoma"/>
          <w:sz w:val="20"/>
          <w:szCs w:val="20"/>
        </w:rPr>
      </w:pPr>
      <w:r w:rsidRPr="0001711F">
        <w:rPr>
          <w:rFonts w:ascii="Tahoma" w:hAnsi="Tahoma" w:cs="Tahoma"/>
          <w:sz w:val="20"/>
          <w:szCs w:val="20"/>
        </w:rPr>
        <w:t>(</w:t>
      </w:r>
      <w:proofErr w:type="spellStart"/>
      <w:proofErr w:type="gramStart"/>
      <w:r w:rsidRPr="0001711F">
        <w:rPr>
          <w:rFonts w:ascii="Tahoma" w:hAnsi="Tahoma" w:cs="Tahoma"/>
          <w:sz w:val="20"/>
          <w:szCs w:val="20"/>
        </w:rPr>
        <w:t>potpis</w:t>
      </w:r>
      <w:proofErr w:type="spellEnd"/>
      <w:proofErr w:type="gramEnd"/>
      <w:r w:rsidRPr="000171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1711F">
        <w:rPr>
          <w:rFonts w:ascii="Tahoma" w:hAnsi="Tahoma" w:cs="Tahoma"/>
          <w:sz w:val="20"/>
          <w:szCs w:val="20"/>
        </w:rPr>
        <w:t>i</w:t>
      </w:r>
      <w:proofErr w:type="spellEnd"/>
      <w:r w:rsidRPr="000171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1711F">
        <w:rPr>
          <w:rFonts w:ascii="Tahoma" w:hAnsi="Tahoma" w:cs="Tahoma"/>
          <w:sz w:val="20"/>
          <w:szCs w:val="20"/>
        </w:rPr>
        <w:t>pečat</w:t>
      </w:r>
      <w:proofErr w:type="spellEnd"/>
      <w:r w:rsidRPr="000171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1711F">
        <w:rPr>
          <w:rFonts w:ascii="Tahoma" w:hAnsi="Tahoma" w:cs="Tahoma"/>
          <w:sz w:val="20"/>
          <w:szCs w:val="20"/>
        </w:rPr>
        <w:t>ponuđača</w:t>
      </w:r>
      <w:proofErr w:type="spellEnd"/>
      <w:r w:rsidRPr="0001711F">
        <w:rPr>
          <w:rFonts w:ascii="Tahoma" w:hAnsi="Tahoma" w:cs="Tahoma"/>
          <w:sz w:val="20"/>
          <w:szCs w:val="20"/>
        </w:rPr>
        <w:t>)</w:t>
      </w:r>
    </w:p>
    <w:p w:rsidR="00C44A27" w:rsidRPr="00C44A27" w:rsidRDefault="00C44A27" w:rsidP="00C44A27">
      <w:pPr>
        <w:jc w:val="right"/>
        <w:rPr>
          <w:rFonts w:ascii="Tahoma" w:hAnsi="Tahoma" w:cs="Tahoma"/>
        </w:rPr>
      </w:pPr>
    </w:p>
    <w:sectPr w:rsidR="00C44A27" w:rsidRPr="00C44A27" w:rsidSect="00C44A27">
      <w:pgSz w:w="11907" w:h="16840" w:code="9"/>
      <w:pgMar w:top="794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8A2"/>
    <w:rsid w:val="0001711F"/>
    <w:rsid w:val="001F72EF"/>
    <w:rsid w:val="00314E15"/>
    <w:rsid w:val="003D2EBF"/>
    <w:rsid w:val="004B35E7"/>
    <w:rsid w:val="004C3361"/>
    <w:rsid w:val="00776B8F"/>
    <w:rsid w:val="007D281C"/>
    <w:rsid w:val="008A4FC2"/>
    <w:rsid w:val="00995D6E"/>
    <w:rsid w:val="00A12048"/>
    <w:rsid w:val="00B6132A"/>
    <w:rsid w:val="00BC169B"/>
    <w:rsid w:val="00BD0103"/>
    <w:rsid w:val="00C44A27"/>
    <w:rsid w:val="00C61B1B"/>
    <w:rsid w:val="00CC05E1"/>
    <w:rsid w:val="00D206A8"/>
    <w:rsid w:val="00E40FB2"/>
    <w:rsid w:val="00F32ED8"/>
    <w:rsid w:val="00F733E5"/>
    <w:rsid w:val="00FD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8C30B"/>
  <w15:docId w15:val="{DEAB104E-03AB-489F-A834-3FB634AD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2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Slavko Stojic</dc:creator>
  <cp:lastModifiedBy>Jovičić Zoran</cp:lastModifiedBy>
  <cp:revision>10</cp:revision>
  <dcterms:created xsi:type="dcterms:W3CDTF">2025-01-20T09:04:00Z</dcterms:created>
  <dcterms:modified xsi:type="dcterms:W3CDTF">2025-12-29T09:06:00Z</dcterms:modified>
</cp:coreProperties>
</file>